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5" w:rsidRPr="00136718" w:rsidRDefault="004C2850" w:rsidP="00265E72">
      <w:pPr>
        <w:pStyle w:val="Titre"/>
      </w:pPr>
      <w:r>
        <w:t>Documentation Indd2xml_UI</w:t>
      </w:r>
    </w:p>
    <w:p w:rsidR="006D7CE9" w:rsidRDefault="006D7CE9" w:rsidP="006D7CE9">
      <w:pPr>
        <w:pStyle w:val="Titre2"/>
      </w:pPr>
      <w:r>
        <w:t>WORKFLOW</w:t>
      </w:r>
    </w:p>
    <w:p w:rsidR="006D7CE9" w:rsidRDefault="00082B68" w:rsidP="006D7CE9">
      <w:r>
        <w:rPr>
          <w:noProof/>
          <w:lang w:eastAsia="fr-FR"/>
        </w:rPr>
        <w:drawing>
          <wp:inline distT="0" distB="0" distL="0" distR="0">
            <wp:extent cx="5760720" cy="249428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d2xml_UI-workF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80D" w:rsidRPr="006D7CE9" w:rsidRDefault="0017580D" w:rsidP="006F61B3">
      <w:pPr>
        <w:pStyle w:val="Sous-titre"/>
      </w:pPr>
      <w:r>
        <w:t>Organisation des dossiers</w:t>
      </w:r>
      <w:r w:rsidR="009A4865">
        <w:t xml:space="preserve"> de contenu</w:t>
      </w:r>
    </w:p>
    <w:p w:rsidR="00BF7800" w:rsidRPr="00C27D99" w:rsidRDefault="0017580D">
      <w:r>
        <w:rPr>
          <w:noProof/>
          <w:lang w:eastAsia="fr-FR"/>
        </w:rPr>
        <w:drawing>
          <wp:inline distT="0" distB="0" distL="0" distR="0">
            <wp:extent cx="2942705" cy="47674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d2xml_UI-treeDat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068" cy="476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800">
        <w:br w:type="page"/>
      </w:r>
    </w:p>
    <w:p w:rsidR="00CB5A30" w:rsidRPr="00BF7800" w:rsidRDefault="0092671A" w:rsidP="00BF7800">
      <w:pPr>
        <w:pStyle w:val="Titre2"/>
      </w:pPr>
      <w:r>
        <w:lastRenderedPageBreak/>
        <w:t>FORMAT</w:t>
      </w:r>
      <w:r w:rsidR="00DB2CEF">
        <w:t>S</w:t>
      </w:r>
      <w:r>
        <w:t xml:space="preserve"> XML</w:t>
      </w:r>
    </w:p>
    <w:p w:rsidR="00CE3945" w:rsidRDefault="00CE3945" w:rsidP="00BF7800">
      <w:pPr>
        <w:pStyle w:val="Sous-titre"/>
      </w:pPr>
      <w:r>
        <w:t>Format Indd2xml :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color w:val="FF0000"/>
          <w:sz w:val="16"/>
          <w:szCs w:val="16"/>
          <w:highlight w:val="yellow"/>
        </w:rPr>
        <w:t>&lt;?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xml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version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"1.0"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encoding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"utf-16"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yellow"/>
        </w:rPr>
        <w:t>?&gt;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&lt;DOCUMENT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AppVersion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"7.5.3.333"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"C:\JeuneAfrique\CS6"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"008-009 CONFIDENTIELS 2647.indd"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DocumentHeight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"765"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DocumentWidth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"1106"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PageHeight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"765"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PageWidth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"553"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PageStart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&lt;Pagination&gt;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&lt;Spread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"80125"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PagesCount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"80136"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MarginTop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"77"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MarginBottom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MarginLeft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MarginRight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"43"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8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&lt;/Page&gt;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&lt;/Spread&gt;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&lt;/Pagination&gt;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&lt;ARTICLE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&lt;TITRE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StoryId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"80350"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TextFrameId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"80367"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IndexPara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ParaStyle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TITRE Courant"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TextJustification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"idLeftAlign"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"324"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EndBaseLine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"324"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"[Sans]"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"Vectora LT Std"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"95_Black"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DEBUTFIN"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"C=75 M=55 Y=0 K=0"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"TITRE"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NewArticle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"True"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Madagascar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&lt;idForcedLineBreak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"183"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"307"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"329"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"[Sans]"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"Vectora LT Std"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"95_Black"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"Black"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"C=0 M=0 Y=0 K=100"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"TITRE"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NewArticle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"True"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Rajoelina, Ravalomanana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&lt;idForcedLineBreak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et les élections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"330"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"333"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"355"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"211"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"359"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"381"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&lt;/TITRE&gt;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&lt;TEXTE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StoryId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"80304"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TextFrameId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"80321"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IndexPara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ParaStyle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"[Paragraphe standard]"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TextJustification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"idLeftAlign"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"455"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EndBaseLine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"413"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"[Sans]"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"Utopia Std"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"Semibold_Caption"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"Black"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"C=0 M=0 Y=0 K=100"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"idAllCaps"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"TEXTE"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a feuille de route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"73"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"194"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"404"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"416"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&lt;/TEXTE&gt;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&lt;VISUEL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Shape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"Rectangle"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"80325"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"52"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"383"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"278"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AbsoluteHorizontalScale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"100"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AbsoluteRotationAngle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AbsoluteShearAngle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AbsoluteVerticalScale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"100"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"80136"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SpreadId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"80125"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SpreadIndex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ImageId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"81068"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PathSrc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"\Volumes\PRODUCTION-1\JA\10 Depart\008-009 CONFIDENTIELS 2647\Links\Rajoelina 488522 - GA pm - 23_09_2011 - 20.23.38.tif"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Src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"Rajoelina 488522 - GA pm - 23_09_2011 - 20.23.38.tif"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ImageLeft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"17"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ImageTop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"29"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ImageRight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"410"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ImageBottom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"290"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ExportSrc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"C:\JeuneAfrique\Export\008-009 CONFIDENTIELS 2647.indd_files\Image81068"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&lt;CREDIT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StoryId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"80517"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TextFrameId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"80534"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IndexPara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ParaStyle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"[Aucun style de paragraphe]"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TextJustification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"idLeftAlign"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"278"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EndBaseLine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"227"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"N CRÉDIT PHOTO"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"Vectora LT Std"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"45_Light"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"Black"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"C=0 M=0 Y=0 K=100"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"idAllCaps"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"CREDIT"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AttachToImage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"True"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Marco Castro/ONU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"40"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"223"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"280"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&lt;/P&gt;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&lt;/CREDIT&gt;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&lt;LEGENDE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StoryId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"80610"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TextFrameId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"80627"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IndexPara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ParaStyle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LEGENDE"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TextJustification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"idLeftAlign"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"288"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EndBaseLine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"288"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LEGENDE Flèche"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"Wingdings 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"Regular"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DEBUTFIN"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"C=75 M=55 Y=0 K=0"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"idSmallCaps"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"LEGENDE"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AttachToImage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"True"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p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&lt;idThinSpace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/&gt;&lt;idThinSpace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/&gt;&lt;idThinSpace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"133"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"144"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"282"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"290"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&lt;CHARS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Index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"5"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CharStyle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LEGENDE Départ"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"Univers LT Std"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FontStyle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"65_Bold"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FontSize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"8"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TextColorName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"n DEBUTFIN"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TextColor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"C=75 M=55 Y=0 K=0"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TextCase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"idSmallCaps"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"idNormal"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TextUnderline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"False"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TextItalic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Length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"16"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Tag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"LEGENDE"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AttachToImage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"True"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&gt;</w:t>
      </w: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Andry Rajoelina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&lt;Positions&gt;&lt;Position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Left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"144"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Right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"203"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Top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"282"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FF0000"/>
          <w:sz w:val="16"/>
          <w:szCs w:val="16"/>
          <w:highlight w:val="white"/>
          <w:lang w:val="en-US"/>
        </w:rPr>
        <w:t>Bottom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>=</w:t>
      </w:r>
      <w:r w:rsidRPr="00787C82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  <w:lang w:val="en-US"/>
        </w:rPr>
        <w:t>"290"</w:t>
      </w:r>
      <w:r w:rsidRPr="00787C82">
        <w:rPr>
          <w:rFonts w:ascii="Courier New" w:hAnsi="Courier New" w:cs="Courier New"/>
          <w:color w:val="000000"/>
          <w:sz w:val="16"/>
          <w:szCs w:val="16"/>
          <w:highlight w:val="white"/>
          <w:lang w:val="en-US"/>
        </w:rPr>
        <w:t xml:space="preserve">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/&gt;&lt;/Positions&gt;&lt;/CHARS&gt;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 xml:space="preserve">  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&lt;/LEGENDE&gt;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&lt;/VISUEL&gt;</w:t>
      </w:r>
    </w:p>
    <w:p w:rsidR="00787C82" w:rsidRPr="00787C82" w:rsidRDefault="00787C82" w:rsidP="00787C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  </w:t>
      </w: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&lt;/ARTICLE&gt;</w:t>
      </w:r>
    </w:p>
    <w:p w:rsidR="001A4F09" w:rsidRPr="00BF7800" w:rsidRDefault="00787C82" w:rsidP="00BF7800">
      <w:pPr>
        <w:spacing w:after="0"/>
        <w:rPr>
          <w:rFonts w:ascii="Courier New" w:hAnsi="Courier New" w:cs="Courier New"/>
          <w:color w:val="0000FF"/>
          <w:sz w:val="16"/>
          <w:szCs w:val="16"/>
          <w:highlight w:val="white"/>
        </w:rPr>
      </w:pPr>
      <w:r w:rsidRPr="00787C82">
        <w:rPr>
          <w:rFonts w:ascii="Courier New" w:hAnsi="Courier New" w:cs="Courier New"/>
          <w:color w:val="0000FF"/>
          <w:sz w:val="16"/>
          <w:szCs w:val="16"/>
          <w:highlight w:val="white"/>
        </w:rPr>
        <w:t>&lt;/DOCUMENT&gt;</w:t>
      </w:r>
      <w:r w:rsidR="00BF7800">
        <w:rPr>
          <w:highlight w:val="white"/>
        </w:rPr>
        <w:br w:type="page"/>
      </w:r>
      <w:r w:rsidR="001A4F09" w:rsidRPr="00BF7800">
        <w:rPr>
          <w:rStyle w:val="Sous-titreCar"/>
        </w:rPr>
        <w:lastRenderedPageBreak/>
        <w:t>Format Indd2xml_UI :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color w:val="FF0000"/>
          <w:sz w:val="16"/>
          <w:szCs w:val="16"/>
          <w:highlight w:val="yellow"/>
        </w:rPr>
        <w:t>&lt;?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xml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604799">
        <w:rPr>
          <w:rFonts w:ascii="Courier New" w:hAnsi="Courier New" w:cs="Courier New"/>
          <w:color w:val="FF0000"/>
          <w:sz w:val="16"/>
          <w:szCs w:val="16"/>
          <w:highlight w:val="white"/>
        </w:rPr>
        <w:t>version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604799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"1.0"</w:t>
      </w:r>
      <w:r w:rsidRPr="00604799">
        <w:rPr>
          <w:rFonts w:ascii="Courier New" w:hAnsi="Courier New" w:cs="Courier New"/>
          <w:color w:val="FF0000"/>
          <w:sz w:val="16"/>
          <w:szCs w:val="16"/>
          <w:highlight w:val="yellow"/>
        </w:rPr>
        <w:t>?&gt;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&lt;documents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604799">
        <w:rPr>
          <w:rFonts w:ascii="Courier New" w:hAnsi="Courier New" w:cs="Courier New"/>
          <w:color w:val="FF0000"/>
          <w:sz w:val="16"/>
          <w:szCs w:val="16"/>
          <w:highlight w:val="white"/>
        </w:rPr>
        <w:t>pageHeight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604799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"765"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604799">
        <w:rPr>
          <w:rFonts w:ascii="Courier New" w:hAnsi="Courier New" w:cs="Courier New"/>
          <w:color w:val="FF0000"/>
          <w:sz w:val="16"/>
          <w:szCs w:val="16"/>
          <w:highlight w:val="white"/>
        </w:rPr>
        <w:t>pageWidth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604799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"553"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 xml:space="preserve"> </w:t>
      </w:r>
      <w:r w:rsidRPr="00604799">
        <w:rPr>
          <w:rFonts w:ascii="Courier New" w:hAnsi="Courier New" w:cs="Courier New"/>
          <w:color w:val="FF0000"/>
          <w:sz w:val="16"/>
          <w:szCs w:val="16"/>
          <w:highlight w:val="white"/>
        </w:rPr>
        <w:t>pageStart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=</w:t>
      </w:r>
      <w:r w:rsidRPr="00604799">
        <w:rPr>
          <w:rFonts w:ascii="Courier New" w:hAnsi="Courier New" w:cs="Courier New"/>
          <w:b/>
          <w:bCs/>
          <w:color w:val="8000FF"/>
          <w:sz w:val="16"/>
          <w:szCs w:val="16"/>
          <w:highlight w:val="white"/>
        </w:rPr>
        <w:t>"8"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&lt;ARTICLE&gt;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&lt;TITRE&gt;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80350_1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&lt;/id&gt;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MadagascarRajoelina, Ravalomanana et les 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lections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43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307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287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74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&lt;/TITRE&gt;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80304_1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&lt;/id&gt;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 xml:space="preserve">A FEUILLE DE ROUTE 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labor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e par la Communaut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...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&lt;position&gt;</w:t>
      </w:r>
    </w:p>
    <w:p w:rsidR="00604799" w:rsidRPr="00604799" w:rsidRDefault="00604799" w:rsidP="00CB5A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43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403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339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139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&lt;/positions&gt;</w:t>
      </w:r>
    </w:p>
    <w:p w:rsidR="00604799" w:rsidRPr="00604799" w:rsidRDefault="00604799" w:rsidP="00CB5A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</w:t>
      </w:r>
      <w:r w:rsidR="00CB5A30">
        <w:rPr>
          <w:rFonts w:ascii="Courier New" w:hAnsi="Courier New" w:cs="Courier New"/>
          <w:color w:val="0000FF"/>
          <w:sz w:val="16"/>
          <w:szCs w:val="16"/>
          <w:highlight w:val="white"/>
        </w:rPr>
        <w:t>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&lt;/TEXTE&gt;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&lt;gallery&gt;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&lt;photo&gt;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80325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&lt;/id&gt;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&lt;source&gt;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Image81068.jpg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&lt;/source&gt;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&lt;CREDIT&gt;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80517_1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&lt;/id&gt;&lt;page&gt;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MARCO CASTRO/ONU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33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223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57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&lt;/CREDIT&gt;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&lt;LEGENDE&gt;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80610_1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&lt;/id&gt;&lt;page&gt;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CB5A30" w:rsidRDefault="00604799" w:rsidP="00CB5A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P   ANDRY RAJOELINA devant l'Assembl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...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</w:t>
      </w:r>
      <w:r w:rsidR="00CB5A30">
        <w:rPr>
          <w:rFonts w:ascii="Courier New" w:hAnsi="Courier New" w:cs="Courier New"/>
          <w:color w:val="0000FF"/>
          <w:sz w:val="16"/>
          <w:szCs w:val="16"/>
          <w:highlight w:val="white"/>
        </w:rPr>
        <w:t xml:space="preserve"> </w:t>
      </w:r>
    </w:p>
    <w:p w:rsidR="00604799" w:rsidRPr="00604799" w:rsidRDefault="00604799" w:rsidP="00CB5A30">
      <w:pPr>
        <w:autoSpaceDE w:val="0"/>
        <w:autoSpaceDN w:val="0"/>
        <w:adjustRightInd w:val="0"/>
        <w:spacing w:after="0" w:line="240" w:lineRule="auto"/>
        <w:ind w:left="1985" w:firstLine="397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126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282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257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&lt;/LEGENDE&gt;&lt;x&gt;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43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52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340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226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&lt;/photo&gt;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&lt;/gallery&gt;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&lt;/ARTICLE&gt;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&lt;TITRE&gt;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>80471_1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  <w:lang w:val="en-US"/>
        </w:rPr>
        <w:t>&lt;/id&gt;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Alg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rie Co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&amp;#xFB;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teuse s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curit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724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85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181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14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9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&lt;/TITRE&gt;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&lt;id&gt;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80471_27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&lt;/id&gt;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&lt;text&gt;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La d</w:t>
      </w:r>
      <w:r w:rsidRPr="00604799">
        <w:rPr>
          <w:rFonts w:ascii="Courier New" w:hAnsi="Courier New" w:cs="Courier New"/>
          <w:color w:val="000000"/>
          <w:sz w:val="16"/>
          <w:szCs w:val="16"/>
          <w:highlight w:val="white"/>
        </w:rPr>
        <w:t>&amp;#xE9;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cision du gouvernement...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&lt;x&gt;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724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&lt;/x&gt;&lt;y&gt;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110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&lt;/y&gt;&lt;w&gt;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202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&lt;/w&gt;&lt;h&gt;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182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&lt;/h&gt;&lt;page&gt;</w:t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>9</w:t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&lt;/page&gt;</w:t>
      </w:r>
    </w:p>
    <w:p w:rsidR="00CB5A30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&lt;/position&gt;</w:t>
      </w:r>
    </w:p>
    <w:p w:rsidR="007C26B2" w:rsidRDefault="007C26B2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&lt;positions&gt;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&lt;/P&gt;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&lt;/TEXTE&gt;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&lt;gallery/&gt;</w:t>
      </w:r>
    </w:p>
    <w:p w:rsidR="00604799" w:rsidRPr="00604799" w:rsidRDefault="00604799" w:rsidP="006047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</w:rPr>
        <w:tab/>
      </w: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&lt;/ARTICLE&gt;</w:t>
      </w:r>
    </w:p>
    <w:p w:rsidR="00307A48" w:rsidRDefault="00604799" w:rsidP="00307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6"/>
          <w:szCs w:val="16"/>
          <w:highlight w:val="white"/>
        </w:rPr>
      </w:pPr>
      <w:r w:rsidRPr="00604799">
        <w:rPr>
          <w:rFonts w:ascii="Courier New" w:hAnsi="Courier New" w:cs="Courier New"/>
          <w:color w:val="0000FF"/>
          <w:sz w:val="16"/>
          <w:szCs w:val="16"/>
          <w:highlight w:val="white"/>
        </w:rPr>
        <w:t>&lt;/documents&gt;</w:t>
      </w:r>
    </w:p>
    <w:p w:rsidR="00307A48" w:rsidRDefault="00307A48" w:rsidP="00307A48">
      <w:pPr>
        <w:rPr>
          <w:highlight w:val="white"/>
        </w:rPr>
      </w:pPr>
      <w:r>
        <w:rPr>
          <w:highlight w:val="white"/>
        </w:rPr>
        <w:br w:type="page"/>
      </w:r>
    </w:p>
    <w:p w:rsidR="001E1905" w:rsidRPr="001E1905" w:rsidRDefault="00AE5653" w:rsidP="00DE00C7">
      <w:pPr>
        <w:pStyle w:val="Titre2"/>
      </w:pPr>
      <w:r>
        <w:lastRenderedPageBreak/>
        <w:t>Conversion</w:t>
      </w:r>
      <w:r w:rsidR="00F41D70">
        <w:t xml:space="preserve"> du format </w:t>
      </w:r>
      <w:r>
        <w:t>XML</w:t>
      </w:r>
    </w:p>
    <w:p w:rsidR="001E1905" w:rsidRDefault="001E1905" w:rsidP="00F83F05">
      <w:r>
        <w:t>Pour vérifier si le XML est au format indd2xml, on teste si le nœud ‘pagination’ existe.</w:t>
      </w:r>
    </w:p>
    <w:p w:rsidR="001E1905" w:rsidRDefault="0084378B" w:rsidP="00F83F05">
      <w:r>
        <w:t>S’il</w:t>
      </w:r>
      <w:r w:rsidR="001E1905">
        <w:t xml:space="preserve"> existe, alors on </w:t>
      </w:r>
      <w:r>
        <w:t>duplique</w:t>
      </w:r>
      <w:r w:rsidR="001E1905">
        <w:t xml:space="preserve"> le fichier XML dans ‘originals’, on applique </w:t>
      </w:r>
      <w:r>
        <w:t xml:space="preserve">ensuite </w:t>
      </w:r>
      <w:r w:rsidR="001E1905">
        <w:t>la XSL</w:t>
      </w:r>
      <w:r>
        <w:t xml:space="preserve"> et on termine la modification de la structure directement en PHP.</w:t>
      </w:r>
    </w:p>
    <w:p w:rsidR="00CE54E7" w:rsidRDefault="00CE54E7" w:rsidP="00CE54E7">
      <w:r>
        <w:t xml:space="preserve">Les modifications apportées par </w:t>
      </w:r>
      <w:r>
        <w:t>la XSL</w:t>
      </w:r>
      <w:r>
        <w:t xml:space="preserve"> sont :</w:t>
      </w:r>
    </w:p>
    <w:p w:rsidR="00CE54E7" w:rsidRDefault="00CE54E7" w:rsidP="00CE54E7">
      <w:pPr>
        <w:pStyle w:val="Paragraphedeliste"/>
        <w:numPr>
          <w:ilvl w:val="0"/>
          <w:numId w:val="3"/>
        </w:numPr>
      </w:pPr>
      <w:r>
        <w:t>Restructuration du XML.</w:t>
      </w:r>
    </w:p>
    <w:p w:rsidR="00CE54E7" w:rsidRDefault="00CE54E7" w:rsidP="00CE54E7">
      <w:pPr>
        <w:pStyle w:val="Paragraphedeliste"/>
        <w:numPr>
          <w:ilvl w:val="0"/>
          <w:numId w:val="3"/>
        </w:numPr>
      </w:pPr>
      <w:r>
        <w:t>Modification des balises InDesign par les caractères spéciaux correspondants.</w:t>
      </w:r>
    </w:p>
    <w:p w:rsidR="005F031A" w:rsidRDefault="005F031A" w:rsidP="00F83F05">
      <w:r>
        <w:t>Les modifications apportées par PHP sont :</w:t>
      </w:r>
    </w:p>
    <w:p w:rsidR="005F031A" w:rsidRDefault="005F031A" w:rsidP="005F031A">
      <w:pPr>
        <w:pStyle w:val="Paragraphedeliste"/>
        <w:numPr>
          <w:ilvl w:val="0"/>
          <w:numId w:val="2"/>
        </w:numPr>
      </w:pPr>
      <w:r>
        <w:t>Détection d’un changement de colonne ou de page dans un paragraphe, et création d’un nouveau bloc (avec le même ID) pour l’affichage.</w:t>
      </w:r>
    </w:p>
    <w:p w:rsidR="005F031A" w:rsidRDefault="00C36993" w:rsidP="005F031A">
      <w:pPr>
        <w:pStyle w:val="Paragraphedeliste"/>
        <w:numPr>
          <w:ilvl w:val="0"/>
          <w:numId w:val="2"/>
        </w:numPr>
      </w:pPr>
      <w:r>
        <w:t>Transformation des informations ‘left’, ‘right’, ‘top’ et ‘bottom’ en ‘x’, ‘y’, ‘w’ et ‘h’ (où ‘w’=’width’ et ‘h’=’height’).</w:t>
      </w:r>
    </w:p>
    <w:p w:rsidR="001E2CA6" w:rsidRDefault="00A6533B" w:rsidP="005F031A">
      <w:pPr>
        <w:pStyle w:val="Paragraphedeliste"/>
        <w:numPr>
          <w:ilvl w:val="0"/>
          <w:numId w:val="2"/>
        </w:numPr>
      </w:pPr>
      <w:r>
        <w:t>Concaténation du texte par bloc.</w:t>
      </w:r>
    </w:p>
    <w:p w:rsidR="007D361A" w:rsidRDefault="007D361A" w:rsidP="007D361A"/>
    <w:p w:rsidR="007D361A" w:rsidRDefault="007D361A" w:rsidP="007D361A">
      <w:pPr>
        <w:pStyle w:val="Titre2"/>
      </w:pPr>
      <w:r>
        <w:t>CORBEILLE</w:t>
      </w:r>
    </w:p>
    <w:p w:rsidR="007D361A" w:rsidRDefault="007D361A" w:rsidP="007D361A">
      <w:r>
        <w:t>Une corbeille est gérée dans l’interface, stockée de la manière suivante dans le XML :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&lt;CLIPBOARD&gt;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&lt;bloc&gt;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&lt;id&gt;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151276_20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&lt;/id&gt;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&lt;positions&gt;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&lt;position&gt;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&lt;x&gt;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872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&lt;/x&gt;&lt;y&gt;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353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&lt;/y&gt;&lt;w&gt;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70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&lt;/w&gt;&lt;h&gt;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89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&lt;/h&gt;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&lt;page&gt;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29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&lt;/page&gt;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&lt;/position&gt;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&lt;/positions&gt;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&lt;text&gt;</w:t>
      </w: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C'est la contrepartie financi...</w:t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&lt;/text&gt;</w:t>
      </w:r>
    </w:p>
    <w:p w:rsidR="007D361A" w:rsidRPr="004F1A46" w:rsidRDefault="007D361A" w:rsidP="007D36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4F1A46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ab/>
      </w: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&lt;/bloc&gt;</w:t>
      </w:r>
    </w:p>
    <w:p w:rsidR="007D361A" w:rsidRDefault="007D361A" w:rsidP="007D361A">
      <w:pPr>
        <w:rPr>
          <w:rFonts w:ascii="Courier New" w:hAnsi="Courier New" w:cs="Courier New"/>
          <w:color w:val="0000FF"/>
          <w:sz w:val="18"/>
          <w:szCs w:val="18"/>
        </w:rPr>
      </w:pPr>
      <w:r w:rsidRPr="004F1A46">
        <w:rPr>
          <w:rFonts w:ascii="Courier New" w:hAnsi="Courier New" w:cs="Courier New"/>
          <w:color w:val="0000FF"/>
          <w:sz w:val="18"/>
          <w:szCs w:val="18"/>
          <w:highlight w:val="white"/>
        </w:rPr>
        <w:t>&lt;/CLIPBOARD&gt;</w:t>
      </w:r>
    </w:p>
    <w:p w:rsidR="007D361A" w:rsidRPr="004F1A46" w:rsidRDefault="007D361A" w:rsidP="007D361A">
      <w:r>
        <w:t>Le nœud &lt;CLIPBOARD&gt; doit se trouver au même niveau que les nœuds &lt;ARTICLE&gt;.</w:t>
      </w:r>
    </w:p>
    <w:p w:rsidR="00FC7D08" w:rsidRDefault="00FC7D08">
      <w:r>
        <w:br w:type="page"/>
      </w:r>
    </w:p>
    <w:p w:rsidR="006240C9" w:rsidRDefault="009D6279" w:rsidP="009D6279">
      <w:pPr>
        <w:pStyle w:val="Titre2"/>
      </w:pPr>
      <w:r>
        <w:lastRenderedPageBreak/>
        <w:t>Fichier de configuration</w:t>
      </w:r>
    </w:p>
    <w:p w:rsidR="009D6279" w:rsidRDefault="001846EB" w:rsidP="009D6279">
      <w:r>
        <w:t>A la racine se</w:t>
      </w:r>
      <w:r w:rsidR="00AE3445">
        <w:t xml:space="preserve"> trouve un fichier ‘Config.</w:t>
      </w:r>
      <w:r w:rsidR="00C95548">
        <w:t>XML</w:t>
      </w:r>
      <w:r w:rsidR="00AE3445">
        <w:t>’</w:t>
      </w:r>
      <w:r w:rsidR="00D665EE">
        <w:t> :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&lt;fields&gt;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"surtitre"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SURTITRE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"titre"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TITRE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"chapo"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CHAPO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"intertitre"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isParent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"TEXTE"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INTERTITRE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"texte"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TEXTE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"auteur"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SIGNATURE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"photos"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VISUEL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"credit"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>CREDIT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&lt;/field&gt;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&lt;field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 xml:space="preserve"> </w:t>
      </w:r>
      <w:r w:rsidRPr="001846EB">
        <w:rPr>
          <w:rFonts w:ascii="Courier New" w:hAnsi="Courier New" w:cs="Courier New"/>
          <w:color w:val="FF0000"/>
          <w:sz w:val="18"/>
          <w:szCs w:val="18"/>
          <w:highlight w:val="white"/>
          <w:lang w:val="en-US"/>
        </w:rPr>
        <w:t>label</w:t>
      </w:r>
      <w:r w:rsidRPr="001846EB">
        <w:rPr>
          <w:rFonts w:ascii="Courier New" w:hAnsi="Courier New" w:cs="Courier New"/>
          <w:color w:val="000000"/>
          <w:sz w:val="18"/>
          <w:szCs w:val="18"/>
          <w:highlight w:val="white"/>
          <w:lang w:val="en-US"/>
        </w:rPr>
        <w:t>=</w:t>
      </w:r>
      <w:r w:rsidRPr="001846EB">
        <w:rPr>
          <w:rFonts w:ascii="Courier New" w:hAnsi="Courier New" w:cs="Courier New"/>
          <w:b/>
          <w:bCs/>
          <w:color w:val="8000FF"/>
          <w:sz w:val="18"/>
          <w:szCs w:val="18"/>
          <w:highlight w:val="white"/>
          <w:lang w:val="en-US"/>
        </w:rPr>
        <w:t>"legende"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  <w:lang w:val="en-US"/>
        </w:rPr>
        <w:t>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  <w:lang w:val="en-US"/>
        </w:rPr>
        <w:t xml:space="preserve">    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</w:rPr>
        <w:t>&lt;tag&gt;</w:t>
      </w: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>LEGENDE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</w:rPr>
        <w:t>&lt;/tag&gt;</w:t>
      </w:r>
    </w:p>
    <w:p w:rsidR="001846EB" w:rsidRPr="001846EB" w:rsidRDefault="001846EB" w:rsidP="001846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</w:pPr>
      <w:r w:rsidRPr="001846EB">
        <w:rPr>
          <w:rFonts w:ascii="Courier New" w:hAnsi="Courier New" w:cs="Courier New"/>
          <w:b/>
          <w:bCs/>
          <w:color w:val="000000"/>
          <w:sz w:val="18"/>
          <w:szCs w:val="18"/>
          <w:highlight w:val="white"/>
        </w:rPr>
        <w:t xml:space="preserve">    </w:t>
      </w: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</w:rPr>
        <w:t>&lt;/field&gt;</w:t>
      </w:r>
    </w:p>
    <w:p w:rsidR="001846EB" w:rsidRDefault="001846EB" w:rsidP="001846EB">
      <w:pPr>
        <w:rPr>
          <w:rFonts w:ascii="Courier New" w:hAnsi="Courier New" w:cs="Courier New"/>
          <w:color w:val="0000FF"/>
          <w:sz w:val="18"/>
          <w:szCs w:val="18"/>
        </w:rPr>
      </w:pPr>
      <w:r w:rsidRPr="001846EB">
        <w:rPr>
          <w:rFonts w:ascii="Courier New" w:hAnsi="Courier New" w:cs="Courier New"/>
          <w:color w:val="0000FF"/>
          <w:sz w:val="18"/>
          <w:szCs w:val="18"/>
          <w:highlight w:val="white"/>
        </w:rPr>
        <w:t>&lt;/fields&gt;</w:t>
      </w:r>
    </w:p>
    <w:p w:rsidR="001846EB" w:rsidRDefault="005F72BC" w:rsidP="00946D2D">
      <w:r>
        <w:t>Tous les champs se trouvant dans ce fichier seront disponibles dans l’interface, même si aucun n’a été trouvé dans le XML.</w:t>
      </w:r>
      <w:r w:rsidR="00B802EF">
        <w:t xml:space="preserve"> Le nœud &lt;tag&gt; correspond aux sections dans le XML, cette section sera affiché dans l’interface avec le label du nœud parent correspondant.</w:t>
      </w:r>
    </w:p>
    <w:p w:rsidR="002A4747" w:rsidRDefault="00E71FD5" w:rsidP="00946D2D">
      <w:r>
        <w:t xml:space="preserve">Il y a possibilité d’ajouter un attribut ‘isParent’ dans lequel se trouve le tag de la section parente. </w:t>
      </w:r>
      <w:r w:rsidR="002A4747">
        <w:t>Dans l’exemple ci-dessus, le champ ‘Intertitre’ a comme parent le champ ‘Texte’.</w:t>
      </w:r>
    </w:p>
    <w:p w:rsidR="00D6237F" w:rsidRDefault="002A4747" w:rsidP="00946D2D">
      <w:r>
        <w:t xml:space="preserve">Dans l’interface, les champs </w:t>
      </w:r>
      <w:r>
        <w:t>‘Intertitre’</w:t>
      </w:r>
      <w:r>
        <w:t xml:space="preserve"> seront alors affiché dans ‘Texte’ mais stylé différemment. A tout moment,</w:t>
      </w:r>
      <w:r w:rsidR="0060529F">
        <w:t xml:space="preserve"> un bloc t</w:t>
      </w:r>
      <w:r>
        <w:t xml:space="preserve">exte pourra </w:t>
      </w:r>
      <w:r w:rsidR="0060529F">
        <w:t>être mappé ‘Intertitre’ et vice versa.</w:t>
      </w:r>
    </w:p>
    <w:p w:rsidR="00354062" w:rsidRDefault="00AB4F3E" w:rsidP="00354062">
      <w:r>
        <w:t>A la sauvegarde, les champs mappés ‘Intertitre’ seront bien stockés dans des balises ‘Intertitre’.</w:t>
      </w:r>
      <w:bookmarkStart w:id="0" w:name="_GoBack"/>
      <w:bookmarkEnd w:id="0"/>
    </w:p>
    <w:sectPr w:rsidR="0035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889"/>
    <w:multiLevelType w:val="hybridMultilevel"/>
    <w:tmpl w:val="0BDEB610"/>
    <w:lvl w:ilvl="0" w:tplc="476696C8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CEB10E5"/>
    <w:multiLevelType w:val="hybridMultilevel"/>
    <w:tmpl w:val="C1F8D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A3D46"/>
    <w:multiLevelType w:val="hybridMultilevel"/>
    <w:tmpl w:val="B0FC28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13"/>
    <w:rsid w:val="00067910"/>
    <w:rsid w:val="00082B68"/>
    <w:rsid w:val="00136718"/>
    <w:rsid w:val="00174AB5"/>
    <w:rsid w:val="0017580D"/>
    <w:rsid w:val="001846EB"/>
    <w:rsid w:val="001A4F09"/>
    <w:rsid w:val="001C0FEA"/>
    <w:rsid w:val="001E1905"/>
    <w:rsid w:val="001E2CA6"/>
    <w:rsid w:val="00265E72"/>
    <w:rsid w:val="00274A45"/>
    <w:rsid w:val="002A4747"/>
    <w:rsid w:val="00307A48"/>
    <w:rsid w:val="00311861"/>
    <w:rsid w:val="00354062"/>
    <w:rsid w:val="00356E10"/>
    <w:rsid w:val="00463C43"/>
    <w:rsid w:val="004739C7"/>
    <w:rsid w:val="004C2850"/>
    <w:rsid w:val="004E5D8B"/>
    <w:rsid w:val="004F1A46"/>
    <w:rsid w:val="005F031A"/>
    <w:rsid w:val="005F72BC"/>
    <w:rsid w:val="00604799"/>
    <w:rsid w:val="0060529F"/>
    <w:rsid w:val="006240C9"/>
    <w:rsid w:val="00641F09"/>
    <w:rsid w:val="00660B6B"/>
    <w:rsid w:val="006C3C57"/>
    <w:rsid w:val="006D7CE9"/>
    <w:rsid w:val="006F61B3"/>
    <w:rsid w:val="007307F0"/>
    <w:rsid w:val="00787C82"/>
    <w:rsid w:val="007C26B2"/>
    <w:rsid w:val="007D361A"/>
    <w:rsid w:val="0084378B"/>
    <w:rsid w:val="0092671A"/>
    <w:rsid w:val="00946D2D"/>
    <w:rsid w:val="009A4865"/>
    <w:rsid w:val="009D6279"/>
    <w:rsid w:val="00A004D1"/>
    <w:rsid w:val="00A058CA"/>
    <w:rsid w:val="00A53013"/>
    <w:rsid w:val="00A6533B"/>
    <w:rsid w:val="00AB3E44"/>
    <w:rsid w:val="00AB4F3E"/>
    <w:rsid w:val="00AE3445"/>
    <w:rsid w:val="00AE5653"/>
    <w:rsid w:val="00AF49DA"/>
    <w:rsid w:val="00B802EF"/>
    <w:rsid w:val="00BF7800"/>
    <w:rsid w:val="00C007F0"/>
    <w:rsid w:val="00C059C7"/>
    <w:rsid w:val="00C27D99"/>
    <w:rsid w:val="00C34AEC"/>
    <w:rsid w:val="00C36993"/>
    <w:rsid w:val="00C95548"/>
    <w:rsid w:val="00CB5A30"/>
    <w:rsid w:val="00CC4124"/>
    <w:rsid w:val="00CD3F40"/>
    <w:rsid w:val="00CE3945"/>
    <w:rsid w:val="00CE54E7"/>
    <w:rsid w:val="00D3712A"/>
    <w:rsid w:val="00D6237F"/>
    <w:rsid w:val="00D665EE"/>
    <w:rsid w:val="00D75260"/>
    <w:rsid w:val="00DB2CEF"/>
    <w:rsid w:val="00DE00C7"/>
    <w:rsid w:val="00E55631"/>
    <w:rsid w:val="00E71FD5"/>
    <w:rsid w:val="00F414D2"/>
    <w:rsid w:val="00F41D70"/>
    <w:rsid w:val="00F83F05"/>
    <w:rsid w:val="00FC7D08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5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3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71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65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5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265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FF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7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7F0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7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7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6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83F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5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3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71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65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5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265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FF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7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7F0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7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7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B6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F83F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Sebastien</cp:lastModifiedBy>
  <cp:revision>69</cp:revision>
  <dcterms:created xsi:type="dcterms:W3CDTF">2014-10-09T13:53:00Z</dcterms:created>
  <dcterms:modified xsi:type="dcterms:W3CDTF">2014-10-09T16:32:00Z</dcterms:modified>
</cp:coreProperties>
</file>